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B795D" w14:textId="20007B4E" w:rsidR="002A4CE3" w:rsidRPr="00610063" w:rsidRDefault="00D8785E" w:rsidP="00610063">
      <w:pPr>
        <w:pStyle w:val="Nadpis1"/>
        <w:rPr>
          <w:rFonts w:ascii="Calibri" w:hAnsi="Calibri"/>
          <w:sz w:val="36"/>
          <w:szCs w:val="36"/>
        </w:rPr>
      </w:pPr>
      <w:bookmarkStart w:id="0" w:name="_Hlk181045867"/>
      <w:r w:rsidRPr="00610063">
        <w:rPr>
          <w:rFonts w:ascii="Calibri" w:hAnsi="Calibri" w:cs="Calibri"/>
          <w:color w:val="0070C0"/>
          <w:sz w:val="36"/>
          <w:szCs w:val="36"/>
        </w:rPr>
        <w:t xml:space="preserve">Co změní vodohospodářství na </w:t>
      </w:r>
      <w:r w:rsidR="004A0EE4" w:rsidRPr="008E6D45">
        <w:rPr>
          <w:rFonts w:ascii="Calibri" w:hAnsi="Calibri" w:cs="Calibri"/>
          <w:color w:val="0070C0"/>
          <w:sz w:val="36"/>
          <w:szCs w:val="36"/>
        </w:rPr>
        <w:t xml:space="preserve">další </w:t>
      </w:r>
      <w:r w:rsidRPr="008E6D45">
        <w:rPr>
          <w:rFonts w:ascii="Calibri" w:hAnsi="Calibri" w:cs="Calibri"/>
          <w:color w:val="0070C0"/>
          <w:sz w:val="36"/>
          <w:szCs w:val="36"/>
        </w:rPr>
        <w:t xml:space="preserve">desetiletí? Mezinárodní výstava VOD-KA 2025 </w:t>
      </w:r>
      <w:r w:rsidR="00BC1039" w:rsidRPr="008E6D45">
        <w:rPr>
          <w:rFonts w:ascii="Calibri" w:hAnsi="Calibri" w:cs="Calibri"/>
          <w:color w:val="0070C0"/>
          <w:sz w:val="36"/>
          <w:szCs w:val="36"/>
        </w:rPr>
        <w:t>poskytne</w:t>
      </w:r>
      <w:r w:rsidRPr="008E6D45">
        <w:rPr>
          <w:rFonts w:ascii="Calibri" w:hAnsi="Calibri" w:cs="Calibri"/>
          <w:color w:val="0070C0"/>
          <w:sz w:val="36"/>
          <w:szCs w:val="36"/>
        </w:rPr>
        <w:t xml:space="preserve"> odpově</w:t>
      </w:r>
      <w:r w:rsidR="00610063" w:rsidRPr="008E6D45">
        <w:rPr>
          <w:rFonts w:ascii="Calibri" w:hAnsi="Calibri" w:cs="Calibri"/>
          <w:color w:val="0070C0"/>
          <w:sz w:val="36"/>
          <w:szCs w:val="36"/>
        </w:rPr>
        <w:t>di</w:t>
      </w:r>
    </w:p>
    <w:bookmarkEnd w:id="0"/>
    <w:p w14:paraId="015E5720" w14:textId="672FBAE3" w:rsidR="008E6D45" w:rsidRPr="008E6D45" w:rsidRDefault="008E6D45">
      <w:pPr>
        <w:rPr>
          <w:rFonts w:ascii="Calibri" w:hAnsi="Calibri" w:cs="Calibri"/>
          <w:i/>
          <w:iCs/>
        </w:rPr>
      </w:pPr>
      <w:r w:rsidRPr="008E6D45">
        <w:rPr>
          <w:rFonts w:ascii="Calibri" w:hAnsi="Calibri" w:cs="Calibri"/>
          <w:i/>
          <w:iCs/>
        </w:rPr>
        <w:t>Praha 29. 10. 2024</w:t>
      </w:r>
    </w:p>
    <w:p w14:paraId="7A5949EA" w14:textId="77777777" w:rsidR="008E6D45" w:rsidRDefault="008E6D45">
      <w:pPr>
        <w:rPr>
          <w:rFonts w:ascii="Calibri" w:hAnsi="Calibri" w:cs="Calibri"/>
          <w:b/>
          <w:bCs/>
        </w:rPr>
      </w:pPr>
    </w:p>
    <w:p w14:paraId="16BB92CB" w14:textId="70E9A41A" w:rsidR="002A4CE3" w:rsidRDefault="00D8785E">
      <w:pPr>
        <w:rPr>
          <w:rFonts w:ascii="Calibri" w:hAnsi="Calibri"/>
        </w:rPr>
      </w:pPr>
      <w:r>
        <w:rPr>
          <w:rFonts w:ascii="Calibri" w:hAnsi="Calibri" w:cs="Calibri"/>
          <w:b/>
          <w:bCs/>
        </w:rPr>
        <w:t>Mezinárodní výstava Vodovody</w:t>
      </w:r>
      <w:r>
        <w:rPr>
          <w:rFonts w:ascii="Calibri" w:hAnsi="Calibri" w:cs="Calibri"/>
        </w:rPr>
        <w:t>-</w:t>
      </w:r>
      <w:r>
        <w:rPr>
          <w:rFonts w:ascii="Calibri" w:hAnsi="Calibri" w:cs="Calibri"/>
          <w:b/>
          <w:bCs/>
        </w:rPr>
        <w:t>kanalizace 2025 (VOD</w:t>
      </w:r>
      <w:r>
        <w:rPr>
          <w:rFonts w:ascii="Calibri" w:hAnsi="Calibri" w:cs="Calibri"/>
        </w:rPr>
        <w:t>-</w:t>
      </w:r>
      <w:r>
        <w:rPr>
          <w:rFonts w:ascii="Calibri" w:hAnsi="Calibri" w:cs="Tahoma"/>
          <w:color w:val="000000"/>
        </w:rPr>
        <w:t>⁠⁠</w:t>
      </w:r>
      <w:r>
        <w:rPr>
          <w:rFonts w:ascii="Calibri" w:hAnsi="Calibri" w:cs="Calibri"/>
          <w:b/>
          <w:bCs/>
        </w:rPr>
        <w:t>KA 2025), nejvýznamnější akce v oblasti vodního hospodářství v České republice, bude</w:t>
      </w:r>
      <w:r w:rsidR="00610063">
        <w:rPr>
          <w:rFonts w:ascii="Calibri" w:hAnsi="Calibri" w:cs="Calibri"/>
          <w:b/>
          <w:bCs/>
        </w:rPr>
        <w:t xml:space="preserve"> zcela jistě</w:t>
      </w:r>
      <w:r>
        <w:rPr>
          <w:rFonts w:ascii="Calibri" w:hAnsi="Calibri" w:cs="Calibri"/>
          <w:b/>
          <w:bCs/>
        </w:rPr>
        <w:t xml:space="preserve"> zrcadlit i letošní události. </w:t>
      </w:r>
      <w:r w:rsidR="00610063">
        <w:rPr>
          <w:rFonts w:ascii="Calibri" w:hAnsi="Calibri" w:cs="Calibri"/>
          <w:b/>
          <w:bCs/>
        </w:rPr>
        <w:t>Ničivé povodně</w:t>
      </w:r>
      <w:r>
        <w:rPr>
          <w:rFonts w:ascii="Calibri" w:hAnsi="Calibri" w:cs="Calibri"/>
          <w:b/>
          <w:bCs/>
        </w:rPr>
        <w:t xml:space="preserve">, které jsou znamením letošního podzimu, </w:t>
      </w:r>
      <w:r w:rsidR="00C74D74">
        <w:rPr>
          <w:rFonts w:ascii="Calibri" w:hAnsi="Calibri" w:cs="Calibri"/>
          <w:b/>
          <w:bCs/>
        </w:rPr>
        <w:t xml:space="preserve">smyly </w:t>
      </w:r>
      <w:r>
        <w:rPr>
          <w:rFonts w:ascii="Calibri" w:hAnsi="Calibri" w:cs="Calibri"/>
          <w:b/>
          <w:bCs/>
        </w:rPr>
        <w:t xml:space="preserve">prach z mnoha nedořešených otázek, na </w:t>
      </w:r>
      <w:r w:rsidR="00A24FF4">
        <w:rPr>
          <w:rFonts w:ascii="Calibri" w:hAnsi="Calibri" w:cs="Calibri"/>
          <w:b/>
          <w:bCs/>
        </w:rPr>
        <w:t xml:space="preserve">něž </w:t>
      </w:r>
      <w:r>
        <w:rPr>
          <w:rFonts w:ascii="Calibri" w:hAnsi="Calibri" w:cs="Calibri"/>
          <w:b/>
          <w:bCs/>
        </w:rPr>
        <w:t xml:space="preserve">bude hledat </w:t>
      </w:r>
      <w:r w:rsidR="00610063">
        <w:rPr>
          <w:rFonts w:ascii="Calibri" w:hAnsi="Calibri" w:cs="Calibri"/>
          <w:b/>
          <w:bCs/>
        </w:rPr>
        <w:t xml:space="preserve">odpovědi </w:t>
      </w:r>
      <w:r>
        <w:rPr>
          <w:rFonts w:ascii="Calibri" w:hAnsi="Calibri" w:cs="Calibri"/>
          <w:b/>
          <w:bCs/>
        </w:rPr>
        <w:t xml:space="preserve">odborná i laická veřejnost na mezinárodní vodohospodářské výstavě </w:t>
      </w:r>
      <w:r w:rsidR="00610063">
        <w:rPr>
          <w:rFonts w:ascii="Calibri" w:hAnsi="Calibri" w:cs="Calibri"/>
          <w:b/>
          <w:bCs/>
        </w:rPr>
        <w:t>v květnu příštího roku v Praze.</w:t>
      </w:r>
    </w:p>
    <w:p w14:paraId="32D6DA4C" w14:textId="77777777" w:rsidR="00610063" w:rsidRDefault="00610063">
      <w:pPr>
        <w:rPr>
          <w:rFonts w:ascii="Calibri" w:hAnsi="Calibri"/>
        </w:rPr>
      </w:pPr>
    </w:p>
    <w:p w14:paraId="0941AE1C" w14:textId="77777777" w:rsidR="002A4CE3" w:rsidRDefault="00D8785E">
      <w:pPr>
        <w:rPr>
          <w:rFonts w:ascii="Calibri" w:hAnsi="Calibri"/>
        </w:rPr>
      </w:pPr>
      <w:bookmarkStart w:id="1" w:name="_Hlk181045955"/>
      <w:r>
        <w:rPr>
          <w:rFonts w:ascii="Calibri" w:hAnsi="Calibri" w:cs="Calibri"/>
        </w:rPr>
        <w:t>Obor vodovodů a kanalizací v současné době prochází mnoha zásadními změnami. Revize směrnice o městských odpadních vodách změní obor na desítky let. Proto se jí také říká generační. Pro její implementaci budou muset firmy i stát investovat bezprecedentní množství investičních prostředků. Bude nutné zavést mnoho nových drahých technologií, což se jistě promítne do ekonomiky všech subjektů v oboru.</w:t>
      </w:r>
    </w:p>
    <w:bookmarkEnd w:id="1"/>
    <w:p w14:paraId="37C12876" w14:textId="77777777" w:rsidR="002A4CE3" w:rsidRDefault="002A4CE3">
      <w:pPr>
        <w:rPr>
          <w:rFonts w:ascii="Calibri" w:hAnsi="Calibri" w:cs="Calibri"/>
        </w:rPr>
      </w:pPr>
    </w:p>
    <w:p w14:paraId="083A0ADE" w14:textId="59C2578A" w:rsidR="002A4CE3" w:rsidRDefault="00D8785E">
      <w:pPr>
        <w:rPr>
          <w:rFonts w:ascii="Calibri" w:hAnsi="Calibri"/>
        </w:rPr>
      </w:pPr>
      <w:r>
        <w:rPr>
          <w:rFonts w:ascii="Calibri" w:hAnsi="Calibri" w:cs="Calibri"/>
        </w:rPr>
        <w:t>Směrnice má ambice i směrem k energetické nezávislosti provozů, což bude opět vyžadovat nemalé investice. Zároveň dává prostor vývoj</w:t>
      </w:r>
      <w:r w:rsidR="00A24FF4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nových technologií a řešení ve vodárenství. Pro řadu společnost</w:t>
      </w:r>
      <w:r w:rsidR="00CA5A6E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je to výzva, pro některé však i potíž. Mezinárodní veletrh VOD-KA </w:t>
      </w:r>
      <w:r w:rsidR="008A6D39">
        <w:rPr>
          <w:rFonts w:ascii="Calibri" w:hAnsi="Calibri" w:cs="Calibri"/>
        </w:rPr>
        <w:t>chce</w:t>
      </w:r>
      <w:r>
        <w:rPr>
          <w:rFonts w:ascii="Calibri" w:hAnsi="Calibri" w:cs="Calibri"/>
        </w:rPr>
        <w:t xml:space="preserve"> přinést k řadě těchto otázek odpovědi, </w:t>
      </w:r>
      <w:r w:rsidR="0049656D">
        <w:rPr>
          <w:rFonts w:ascii="Calibri" w:hAnsi="Calibri" w:cs="Calibri"/>
        </w:rPr>
        <w:t>a to</w:t>
      </w:r>
      <w:r>
        <w:rPr>
          <w:rFonts w:ascii="Calibri" w:hAnsi="Calibri" w:cs="Calibri"/>
        </w:rPr>
        <w:t> </w:t>
      </w:r>
      <w:r w:rsidR="0049656D">
        <w:rPr>
          <w:rFonts w:ascii="Calibri" w:hAnsi="Calibri" w:cs="Calibri"/>
        </w:rPr>
        <w:t>formou</w:t>
      </w:r>
      <w:r>
        <w:rPr>
          <w:rFonts w:ascii="Calibri" w:hAnsi="Calibri" w:cs="Calibri"/>
        </w:rPr>
        <w:t xml:space="preserve"> </w:t>
      </w:r>
      <w:r w:rsidR="0049656D">
        <w:rPr>
          <w:rFonts w:ascii="Calibri" w:hAnsi="Calibri" w:cs="Calibri"/>
        </w:rPr>
        <w:t>nabídek vystavujících</w:t>
      </w:r>
      <w:r>
        <w:rPr>
          <w:rFonts w:ascii="Calibri" w:hAnsi="Calibri" w:cs="Calibri"/>
        </w:rPr>
        <w:t xml:space="preserve"> firem nebo prostřednictvím odborných diskusí.</w:t>
      </w:r>
    </w:p>
    <w:p w14:paraId="35BF8B84" w14:textId="77777777" w:rsidR="002A4CE3" w:rsidRDefault="002A4CE3">
      <w:pPr>
        <w:rPr>
          <w:rFonts w:ascii="Calibri" w:hAnsi="Calibri" w:cs="Calibri"/>
        </w:rPr>
      </w:pPr>
    </w:p>
    <w:p w14:paraId="10580885" w14:textId="77777777" w:rsidR="002A4CE3" w:rsidRPr="00CA5A6E" w:rsidRDefault="00D8785E">
      <w:pPr>
        <w:rPr>
          <w:rFonts w:ascii="Calibri" w:hAnsi="Calibri"/>
          <w:color w:val="0070C0"/>
        </w:rPr>
      </w:pPr>
      <w:r w:rsidRPr="00CA5A6E">
        <w:rPr>
          <w:rFonts w:ascii="Calibri" w:hAnsi="Calibri" w:cs="Calibri"/>
          <w:b/>
          <w:bCs/>
          <w:color w:val="0070C0"/>
        </w:rPr>
        <w:t>Budou na to finance?</w:t>
      </w:r>
    </w:p>
    <w:p w14:paraId="1C4B8752" w14:textId="528435F9" w:rsidR="002A4CE3" w:rsidRDefault="00D8785E">
      <w:pPr>
        <w:rPr>
          <w:rFonts w:ascii="Calibri" w:hAnsi="Calibri"/>
        </w:rPr>
      </w:pPr>
      <w:r>
        <w:rPr>
          <w:rFonts w:ascii="Calibri" w:hAnsi="Calibri" w:cs="Calibri"/>
        </w:rPr>
        <w:t xml:space="preserve">Vzhledem k tomu, že vodárenství je plně regulovaný obor, </w:t>
      </w:r>
      <w:r w:rsidR="00A24FF4">
        <w:rPr>
          <w:rFonts w:ascii="Calibri" w:hAnsi="Calibri" w:cs="Calibri"/>
        </w:rPr>
        <w:t xml:space="preserve">vkrádá </w:t>
      </w:r>
      <w:r>
        <w:rPr>
          <w:rFonts w:ascii="Calibri" w:hAnsi="Calibri" w:cs="Calibri"/>
        </w:rPr>
        <w:t xml:space="preserve">se s výhledem značných investic do myslí vodohospodářů </w:t>
      </w:r>
      <w:r w:rsidR="00A24FF4">
        <w:rPr>
          <w:rFonts w:ascii="Calibri" w:hAnsi="Calibri" w:cs="Calibri"/>
        </w:rPr>
        <w:t>také</w:t>
      </w:r>
      <w:r>
        <w:rPr>
          <w:rFonts w:ascii="Calibri" w:hAnsi="Calibri" w:cs="Calibri"/>
        </w:rPr>
        <w:t xml:space="preserve"> otázka: „Kdo to zaplatí?“ Cena vody je věcně usměrňovaná, což znamená, že revize směrnice zásadním způsobem zasáhne i cenovou regulaci. Je proto nutné, aby vodárenské společnosti, kterých se nová legislativa dotkne, byly schopny generovat </w:t>
      </w:r>
      <w:r w:rsidR="0049656D">
        <w:rPr>
          <w:rFonts w:ascii="Calibri" w:hAnsi="Calibri" w:cs="Calibri"/>
        </w:rPr>
        <w:t>finance</w:t>
      </w:r>
      <w:r>
        <w:rPr>
          <w:rFonts w:ascii="Calibri" w:hAnsi="Calibri" w:cs="Calibri"/>
        </w:rPr>
        <w:t xml:space="preserve"> v čase plnění nových povinností. Za současného stavu však nejsou získané prostředky na tak obrovské investice nastavené. Aktuální zisky ze stočného pokryjí obnovu, nikoliv však rozvoj nové infrastruktury.</w:t>
      </w:r>
    </w:p>
    <w:p w14:paraId="189326B0" w14:textId="77777777" w:rsidR="002A4CE3" w:rsidRDefault="002A4CE3">
      <w:pPr>
        <w:rPr>
          <w:rFonts w:ascii="Calibri" w:hAnsi="Calibri" w:cs="Calibri"/>
        </w:rPr>
      </w:pPr>
    </w:p>
    <w:p w14:paraId="603FF5DE" w14:textId="642005AE" w:rsidR="002A4CE3" w:rsidRDefault="00D8785E">
      <w:pPr>
        <w:rPr>
          <w:rFonts w:ascii="Calibri" w:hAnsi="Calibri"/>
        </w:rPr>
      </w:pPr>
      <w:r>
        <w:rPr>
          <w:rFonts w:ascii="Calibri" w:hAnsi="Calibri" w:cs="Calibri"/>
        </w:rPr>
        <w:t>A právě financování oboru v budoucnosti bude pravděpodobně jedn</w:t>
      </w:r>
      <w:r w:rsidR="00A24FF4">
        <w:rPr>
          <w:rFonts w:ascii="Calibri" w:hAnsi="Calibri" w:cs="Calibri"/>
        </w:rPr>
        <w:t>ím</w:t>
      </w:r>
      <w:r>
        <w:rPr>
          <w:rFonts w:ascii="Calibri" w:hAnsi="Calibri" w:cs="Calibri"/>
        </w:rPr>
        <w:t xml:space="preserve"> z nejdůležitějších témat mezinárodní vodohospodářské výstavy Vodovody-kanalizace 2025. Pokud se zásadním způsobem nezmění dosavadní mechanismus financování, je možné, že obor nebude schopen své závazky směrem k nové legislativě uskutečnit.</w:t>
      </w:r>
    </w:p>
    <w:p w14:paraId="10C82DE0" w14:textId="77777777" w:rsidR="002A4CE3" w:rsidRDefault="002A4CE3">
      <w:pPr>
        <w:rPr>
          <w:rFonts w:ascii="Calibri" w:hAnsi="Calibri"/>
        </w:rPr>
      </w:pPr>
    </w:p>
    <w:p w14:paraId="4BF2A7F9" w14:textId="77777777" w:rsidR="002A4CE3" w:rsidRPr="00CA5A6E" w:rsidRDefault="00D8785E">
      <w:pPr>
        <w:rPr>
          <w:rFonts w:ascii="Calibri" w:hAnsi="Calibri"/>
          <w:b/>
          <w:bCs/>
          <w:color w:val="0070C0"/>
        </w:rPr>
      </w:pPr>
      <w:r w:rsidRPr="00CA5A6E">
        <w:rPr>
          <w:rFonts w:ascii="Calibri" w:hAnsi="Calibri" w:cs="Calibri"/>
          <w:b/>
          <w:bCs/>
          <w:color w:val="0070C0"/>
        </w:rPr>
        <w:t xml:space="preserve">A jaká další témata se budou řešit? </w:t>
      </w:r>
    </w:p>
    <w:p w14:paraId="3722D599" w14:textId="48A109FF" w:rsidR="002A4CE3" w:rsidRDefault="00D8785E">
      <w:pPr>
        <w:rPr>
          <w:rFonts w:ascii="Calibri" w:hAnsi="Calibri"/>
        </w:rPr>
      </w:pPr>
      <w:r>
        <w:rPr>
          <w:rFonts w:ascii="Calibri" w:hAnsi="Calibri" w:cs="Calibri"/>
        </w:rPr>
        <w:t>Letošní povodně jsou jako vždy, když jde o tak rozsáhlou živeln</w:t>
      </w:r>
      <w:r w:rsidR="00A24FF4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událost, spojené s fatálními škodami na majetku, zdraví a bohužel i na životech. Voda zkrátka bere vše, co jí přijde do cesty. Zároveň opět otevírají prostor k zamyšlení a </w:t>
      </w:r>
      <w:r w:rsidR="004A0EE4">
        <w:rPr>
          <w:rFonts w:ascii="Calibri" w:hAnsi="Calibri" w:cs="Calibri"/>
        </w:rPr>
        <w:t xml:space="preserve">hledání </w:t>
      </w:r>
      <w:r>
        <w:rPr>
          <w:rFonts w:ascii="Calibri" w:hAnsi="Calibri" w:cs="Calibri"/>
        </w:rPr>
        <w:t xml:space="preserve">řešení, která by podobným událostem mohla předejít. </w:t>
      </w:r>
    </w:p>
    <w:p w14:paraId="4E6915C3" w14:textId="77777777" w:rsidR="002A4CE3" w:rsidRDefault="002A4CE3">
      <w:pPr>
        <w:rPr>
          <w:rFonts w:ascii="Calibri" w:hAnsi="Calibri"/>
        </w:rPr>
      </w:pPr>
    </w:p>
    <w:p w14:paraId="2F69505B" w14:textId="10BFD2F0" w:rsidR="0049656D" w:rsidRDefault="00D8785E" w:rsidP="0049656D">
      <w:pPr>
        <w:rPr>
          <w:rFonts w:hint="eastAsia"/>
        </w:rPr>
      </w:pPr>
      <w:r>
        <w:rPr>
          <w:rFonts w:ascii="Calibri" w:hAnsi="Calibri" w:cs="Calibri"/>
        </w:rPr>
        <w:t xml:space="preserve">Mezinárodní výstava VOD-KA 2025, </w:t>
      </w:r>
      <w:r w:rsidR="00443969">
        <w:rPr>
          <w:rFonts w:ascii="Calibri" w:hAnsi="Calibri" w:cs="Calibri"/>
        </w:rPr>
        <w:t>na níž</w:t>
      </w:r>
      <w:r w:rsidR="00A24FF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se budou tato témata významně prolínat, se uskuteční na pražském výstavišti v Letňanech v termínu </w:t>
      </w:r>
      <w:r>
        <w:rPr>
          <w:rStyle w:val="Siln"/>
          <w:rFonts w:ascii="Calibri" w:hAnsi="Calibri" w:cs="Calibri"/>
          <w:b w:val="0"/>
          <w:bCs w:val="0"/>
          <w:color w:val="000000"/>
        </w:rPr>
        <w:t>20.</w:t>
      </w: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Tahoma"/>
          <w:color w:val="000000"/>
        </w:rPr>
        <w:t>⁠⁠⁠⁠⁠⁠</w:t>
      </w:r>
      <w:r>
        <w:rPr>
          <w:rStyle w:val="Siln"/>
          <w:rFonts w:ascii="Calibri" w:hAnsi="Calibri" w:cs="Calibri"/>
          <w:b w:val="0"/>
          <w:bCs w:val="0"/>
          <w:color w:val="000000"/>
        </w:rPr>
        <w:t>22. května 2025 už</w:t>
      </w:r>
      <w:r>
        <w:rPr>
          <w:rFonts w:ascii="Calibri" w:hAnsi="Calibri" w:cs="Calibri"/>
        </w:rPr>
        <w:t xml:space="preserve"> po dvacáté třetí.</w:t>
      </w:r>
      <w:r w:rsidR="00CA5A6E">
        <w:rPr>
          <w:rFonts w:ascii="Calibri" w:hAnsi="Calibri" w:cs="Calibri"/>
        </w:rPr>
        <w:t xml:space="preserve"> </w:t>
      </w:r>
      <w:r w:rsidR="00443969">
        <w:rPr>
          <w:rFonts w:ascii="Calibri" w:hAnsi="Calibri" w:cs="Calibri"/>
        </w:rPr>
        <w:t>Mimo jiné</w:t>
      </w:r>
      <w:r w:rsidR="0049656D">
        <w:rPr>
          <w:rFonts w:ascii="Calibri" w:hAnsi="Calibri" w:cs="Calibri"/>
        </w:rPr>
        <w:t xml:space="preserve"> se může pyšnit</w:t>
      </w:r>
      <w:r w:rsidR="0096181C">
        <w:rPr>
          <w:rFonts w:ascii="Calibri" w:hAnsi="Calibri" w:cs="Calibri"/>
        </w:rPr>
        <w:t xml:space="preserve"> také</w:t>
      </w:r>
      <w:r w:rsidR="0049656D">
        <w:rPr>
          <w:rFonts w:ascii="Calibri" w:hAnsi="Calibri" w:cs="Calibri"/>
        </w:rPr>
        <w:t xml:space="preserve"> velmi zajímavými čísly, která z ní činí největší oborově zaměřenou </w:t>
      </w:r>
      <w:r w:rsidR="00A24FF4">
        <w:rPr>
          <w:rFonts w:ascii="Calibri" w:hAnsi="Calibri" w:cs="Calibri"/>
        </w:rPr>
        <w:t xml:space="preserve">akci </w:t>
      </w:r>
      <w:r w:rsidR="0049656D">
        <w:rPr>
          <w:rFonts w:ascii="Calibri" w:hAnsi="Calibri" w:cs="Calibri"/>
        </w:rPr>
        <w:t>v Česku</w:t>
      </w:r>
      <w:r w:rsidR="00A24FF4">
        <w:rPr>
          <w:rFonts w:ascii="Calibri" w:hAnsi="Calibri" w:cs="Calibri"/>
        </w:rPr>
        <w:t xml:space="preserve"> </w:t>
      </w:r>
      <w:r w:rsidR="00A24FF4">
        <w:rPr>
          <w:rFonts w:ascii="Calibri" w:hAnsi="Calibri" w:cs="Calibri"/>
        </w:rPr>
        <w:lastRenderedPageBreak/>
        <w:t>a</w:t>
      </w:r>
      <w:r w:rsidR="0049656D">
        <w:rPr>
          <w:rFonts w:ascii="Calibri" w:hAnsi="Calibri" w:cs="Calibri"/>
        </w:rPr>
        <w:t xml:space="preserve"> </w:t>
      </w:r>
      <w:r w:rsidR="00A24FF4">
        <w:rPr>
          <w:rFonts w:ascii="Calibri" w:hAnsi="Calibri" w:cs="Calibri"/>
          <w:color w:val="000000"/>
        </w:rPr>
        <w:t>z</w:t>
      </w:r>
      <w:r w:rsidR="0049656D">
        <w:rPr>
          <w:rFonts w:ascii="Calibri" w:hAnsi="Calibri" w:cs="Calibri"/>
          <w:color w:val="000000"/>
        </w:rPr>
        <w:t xml:space="preserve">ájem o </w:t>
      </w:r>
      <w:r w:rsidR="00A24FF4">
        <w:rPr>
          <w:rFonts w:ascii="Calibri" w:hAnsi="Calibri" w:cs="Calibri"/>
          <w:color w:val="000000"/>
        </w:rPr>
        <w:t>ni</w:t>
      </w:r>
      <w:r w:rsidR="0049656D">
        <w:rPr>
          <w:rFonts w:ascii="Calibri" w:hAnsi="Calibri" w:cs="Calibri"/>
          <w:color w:val="000000"/>
        </w:rPr>
        <w:t xml:space="preserve"> každým ročníkem vzrůstá. Potvrzují to i údaje z roku 2023, kdy se n</w:t>
      </w:r>
      <w:r w:rsidR="0049656D">
        <w:rPr>
          <w:rStyle w:val="Siln"/>
          <w:rFonts w:ascii="Calibri" w:hAnsi="Calibri" w:cs="Calibri"/>
          <w:b w:val="0"/>
          <w:color w:val="000000"/>
        </w:rPr>
        <w:t>a ploše 6 298 m</w:t>
      </w:r>
      <w:r w:rsidR="0049656D">
        <w:rPr>
          <w:rStyle w:val="Siln"/>
          <w:rFonts w:ascii="Calibri" w:hAnsi="Calibri" w:cs="Calibri"/>
          <w:b w:val="0"/>
          <w:color w:val="000000"/>
          <w:vertAlign w:val="superscript"/>
        </w:rPr>
        <w:t>2</w:t>
      </w:r>
      <w:r w:rsidR="0049656D">
        <w:rPr>
          <w:rFonts w:ascii="Calibri" w:hAnsi="Calibri" w:cs="Calibri"/>
          <w:color w:val="000000"/>
        </w:rPr>
        <w:t> prezentovalo </w:t>
      </w:r>
      <w:r w:rsidR="0049656D">
        <w:rPr>
          <w:rStyle w:val="Siln"/>
          <w:rFonts w:ascii="Calibri" w:hAnsi="Calibri" w:cs="Calibri"/>
          <w:b w:val="0"/>
          <w:color w:val="000000"/>
        </w:rPr>
        <w:t>300 firem z 24 zemí</w:t>
      </w:r>
      <w:r w:rsidR="0049656D">
        <w:rPr>
          <w:rFonts w:ascii="Calibri" w:hAnsi="Calibri" w:cs="Calibri"/>
          <w:color w:val="000000"/>
        </w:rPr>
        <w:t>, počet </w:t>
      </w:r>
      <w:r w:rsidR="0049656D">
        <w:rPr>
          <w:rStyle w:val="Siln"/>
          <w:rFonts w:ascii="Calibri" w:hAnsi="Calibri" w:cs="Calibri"/>
          <w:b w:val="0"/>
          <w:color w:val="000000"/>
        </w:rPr>
        <w:t>účastníků</w:t>
      </w:r>
      <w:r w:rsidR="0049656D">
        <w:rPr>
          <w:rFonts w:ascii="Calibri" w:hAnsi="Calibri" w:cs="Calibri"/>
          <w:color w:val="000000"/>
        </w:rPr>
        <w:t> se vyšplhal na </w:t>
      </w:r>
      <w:r w:rsidR="0049656D">
        <w:rPr>
          <w:rStyle w:val="Siln"/>
          <w:rFonts w:ascii="Calibri" w:hAnsi="Calibri" w:cs="Calibri"/>
          <w:b w:val="0"/>
          <w:color w:val="000000"/>
        </w:rPr>
        <w:t>11 419</w:t>
      </w:r>
      <w:r w:rsidR="0049656D">
        <w:rPr>
          <w:rFonts w:ascii="Calibri" w:hAnsi="Calibri" w:cs="Calibri"/>
          <w:color w:val="000000"/>
        </w:rPr>
        <w:t xml:space="preserve"> a zahraniční hosté zastupovali celkem 23 zemí.</w:t>
      </w:r>
      <w:r w:rsidR="0049656D">
        <w:rPr>
          <w:rFonts w:ascii="Calibri" w:hAnsi="Calibri" w:cs="Calibri"/>
        </w:rPr>
        <w:t xml:space="preserve"> </w:t>
      </w:r>
    </w:p>
    <w:p w14:paraId="0B5406E6" w14:textId="77777777" w:rsidR="002A4CE3" w:rsidRDefault="002A4CE3">
      <w:pPr>
        <w:rPr>
          <w:rFonts w:ascii="Calibri" w:hAnsi="Calibri" w:cs="Calibri"/>
        </w:rPr>
      </w:pPr>
    </w:p>
    <w:p w14:paraId="31996339" w14:textId="27A1D056" w:rsidR="002A4CE3" w:rsidRDefault="00D878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Přípravy na nejvýznamnější </w:t>
      </w:r>
      <w:r w:rsidR="006A0395">
        <w:rPr>
          <w:rFonts w:ascii="Calibri" w:hAnsi="Calibri" w:cs="Calibri"/>
        </w:rPr>
        <w:t xml:space="preserve">přehlídku </w:t>
      </w:r>
      <w:r>
        <w:rPr>
          <w:rFonts w:ascii="Calibri" w:hAnsi="Calibri" w:cs="Calibri"/>
        </w:rPr>
        <w:t xml:space="preserve">v oblasti vodohospodářství v České republice jsou již zahájeny. V současné </w:t>
      </w:r>
      <w:r w:rsidR="00F414BF">
        <w:rPr>
          <w:rFonts w:ascii="Calibri" w:hAnsi="Calibri" w:cs="Calibri"/>
        </w:rPr>
        <w:t>době</w:t>
      </w:r>
      <w:r>
        <w:rPr>
          <w:rFonts w:ascii="Calibri" w:hAnsi="Calibri" w:cs="Calibri"/>
        </w:rPr>
        <w:t xml:space="preserve"> naleznou zájemci o výstavu svých produktů či služeb potřebnou dokumentaci na </w:t>
      </w:r>
      <w:hyperlink r:id="rId7" w:history="1">
        <w:r w:rsidRPr="00932483">
          <w:rPr>
            <w:rStyle w:val="Hypertextovodkaz"/>
            <w:rFonts w:ascii="Calibri" w:hAnsi="Calibri" w:cs="Calibri"/>
          </w:rPr>
          <w:t>www.vystava-vod-ka.cz</w:t>
        </w:r>
      </w:hyperlink>
      <w:r>
        <w:rPr>
          <w:rFonts w:ascii="Calibri" w:hAnsi="Calibri" w:cs="Calibri"/>
        </w:rPr>
        <w:t>. Termín pro objednání výstavní plochy za zvýhodněnou cenu je do 31. 1. 2025.</w:t>
      </w:r>
    </w:p>
    <w:p w14:paraId="071C5D19" w14:textId="77777777" w:rsidR="0049656D" w:rsidRDefault="0049656D">
      <w:pPr>
        <w:pBdr>
          <w:bottom w:val="single" w:sz="6" w:space="1" w:color="auto"/>
        </w:pBdr>
        <w:rPr>
          <w:rFonts w:ascii="Calibri" w:hAnsi="Calibri" w:cs="Calibri"/>
        </w:rPr>
      </w:pPr>
    </w:p>
    <w:p w14:paraId="5E8D3FDE" w14:textId="77777777" w:rsidR="0049656D" w:rsidRDefault="0049656D">
      <w:pPr>
        <w:rPr>
          <w:rFonts w:hint="eastAsia"/>
        </w:rPr>
      </w:pPr>
    </w:p>
    <w:p w14:paraId="648047FD" w14:textId="77777777" w:rsidR="002A4CE3" w:rsidRDefault="002A4CE3">
      <w:pPr>
        <w:rPr>
          <w:rFonts w:ascii="Calibri" w:hAnsi="Calibri" w:cs="Calibri"/>
        </w:rPr>
      </w:pPr>
    </w:p>
    <w:p w14:paraId="28569D49" w14:textId="0307073F" w:rsidR="002A4CE3" w:rsidRPr="0049656D" w:rsidRDefault="00D8785E">
      <w:pPr>
        <w:rPr>
          <w:rFonts w:ascii="Calibri" w:hAnsi="Calibri"/>
          <w:b/>
          <w:bCs/>
        </w:rPr>
      </w:pPr>
      <w:r w:rsidRPr="0049656D">
        <w:rPr>
          <w:rFonts w:ascii="Calibri" w:hAnsi="Calibri" w:cs="Calibri"/>
          <w:b/>
          <w:bCs/>
        </w:rPr>
        <w:t xml:space="preserve">Mezinárodní vodohospodářská výstava VODOVODY–KANALIZACE 2025 </w:t>
      </w:r>
    </w:p>
    <w:p w14:paraId="1DDCD456" w14:textId="3FADBDF9" w:rsidR="002A4CE3" w:rsidRPr="00CA5A6E" w:rsidRDefault="00D8785E">
      <w:pPr>
        <w:rPr>
          <w:rFonts w:ascii="Calibri" w:hAnsi="Calibri" w:cs="Calibri"/>
        </w:rPr>
      </w:pPr>
      <w:r w:rsidRPr="0049656D">
        <w:rPr>
          <w:rFonts w:ascii="Calibri" w:hAnsi="Calibri" w:cs="Calibri"/>
          <w:b/>
          <w:bCs/>
        </w:rPr>
        <w:t>Kdy</w:t>
      </w:r>
      <w:r>
        <w:rPr>
          <w:rFonts w:ascii="Calibri" w:hAnsi="Calibri" w:cs="Calibri"/>
        </w:rPr>
        <w:t>: 20.–</w:t>
      </w:r>
      <w:r>
        <w:rPr>
          <w:rFonts w:ascii="Calibri" w:hAnsi="Calibri" w:cs="Tahoma"/>
        </w:rPr>
        <w:t>⁠⁠⁠⁠⁠⁠</w:t>
      </w:r>
      <w:r>
        <w:rPr>
          <w:rFonts w:ascii="Calibri" w:hAnsi="Calibri" w:cs="Calibri"/>
        </w:rPr>
        <w:t xml:space="preserve">22. </w:t>
      </w:r>
      <w:r w:rsidRPr="00CA5A6E">
        <w:rPr>
          <w:rFonts w:ascii="Calibri" w:hAnsi="Calibri" w:cs="Calibri"/>
        </w:rPr>
        <w:t>května 2025</w:t>
      </w:r>
    </w:p>
    <w:p w14:paraId="3BCAA06A" w14:textId="77777777" w:rsidR="002A4CE3" w:rsidRPr="00CA5A6E" w:rsidRDefault="00D8785E">
      <w:pPr>
        <w:rPr>
          <w:rFonts w:ascii="Calibri" w:hAnsi="Calibri" w:cs="Calibri"/>
        </w:rPr>
      </w:pPr>
      <w:r w:rsidRPr="00CA5A6E">
        <w:rPr>
          <w:rFonts w:ascii="Calibri" w:hAnsi="Calibri" w:cs="Calibri"/>
          <w:b/>
          <w:bCs/>
        </w:rPr>
        <w:t>Pořadatel</w:t>
      </w:r>
      <w:r w:rsidRPr="00CA5A6E">
        <w:rPr>
          <w:rFonts w:ascii="Calibri" w:hAnsi="Calibri" w:cs="Calibri"/>
        </w:rPr>
        <w:t xml:space="preserve">: Sdružení oboru vodovodů a kanalizací České republiky, </w:t>
      </w:r>
      <w:proofErr w:type="spellStart"/>
      <w:r w:rsidRPr="00CA5A6E">
        <w:rPr>
          <w:rFonts w:ascii="Calibri" w:hAnsi="Calibri" w:cs="Calibri"/>
        </w:rPr>
        <w:t>z.s</w:t>
      </w:r>
      <w:proofErr w:type="spellEnd"/>
      <w:r w:rsidRPr="00CA5A6E">
        <w:rPr>
          <w:rFonts w:ascii="Calibri" w:hAnsi="Calibri" w:cs="Calibri"/>
        </w:rPr>
        <w:t>. (SOVAK ČR)</w:t>
      </w:r>
    </w:p>
    <w:p w14:paraId="6778CCAF" w14:textId="77777777" w:rsidR="002A4CE3" w:rsidRPr="00CA5A6E" w:rsidRDefault="00D8785E">
      <w:pPr>
        <w:rPr>
          <w:rFonts w:ascii="Calibri" w:hAnsi="Calibri" w:cs="Calibri"/>
        </w:rPr>
      </w:pPr>
      <w:r w:rsidRPr="00CA5A6E">
        <w:rPr>
          <w:rFonts w:ascii="Calibri" w:hAnsi="Calibri" w:cs="Calibri"/>
          <w:b/>
          <w:bCs/>
        </w:rPr>
        <w:t>Organizátor</w:t>
      </w:r>
      <w:r w:rsidRPr="00CA5A6E">
        <w:rPr>
          <w:rFonts w:ascii="Calibri" w:hAnsi="Calibri" w:cs="Calibri"/>
        </w:rPr>
        <w:t>: </w:t>
      </w:r>
      <w:proofErr w:type="spellStart"/>
      <w:r w:rsidRPr="00CA5A6E">
        <w:rPr>
          <w:rFonts w:ascii="Calibri" w:hAnsi="Calibri" w:cs="Calibri"/>
        </w:rPr>
        <w:t>Exponex</w:t>
      </w:r>
      <w:proofErr w:type="spellEnd"/>
      <w:r w:rsidRPr="00CA5A6E">
        <w:rPr>
          <w:rFonts w:ascii="Calibri" w:hAnsi="Calibri" w:cs="Calibri"/>
        </w:rPr>
        <w:t xml:space="preserve"> s.r.o.</w:t>
      </w:r>
    </w:p>
    <w:p w14:paraId="20514F09" w14:textId="77777777" w:rsidR="002A4CE3" w:rsidRPr="00CA5A6E" w:rsidRDefault="00D8785E">
      <w:pPr>
        <w:rPr>
          <w:rFonts w:ascii="Calibri" w:hAnsi="Calibri" w:cs="Calibri"/>
        </w:rPr>
      </w:pPr>
      <w:r w:rsidRPr="00CA5A6E">
        <w:rPr>
          <w:rFonts w:ascii="Calibri" w:hAnsi="Calibri" w:cs="Calibri"/>
          <w:b/>
          <w:bCs/>
        </w:rPr>
        <w:t>Kde</w:t>
      </w:r>
      <w:r w:rsidRPr="00CA5A6E">
        <w:rPr>
          <w:rFonts w:ascii="Calibri" w:hAnsi="Calibri" w:cs="Calibri"/>
        </w:rPr>
        <w:t>: PVA EXPO PRAHA, Praha-Letňany</w:t>
      </w:r>
    </w:p>
    <w:p w14:paraId="6756A168" w14:textId="77777777" w:rsidR="00CA5A6E" w:rsidRPr="00CA5A6E" w:rsidRDefault="00CA5A6E">
      <w:pPr>
        <w:rPr>
          <w:rFonts w:ascii="Calibri" w:hAnsi="Calibri" w:cs="Calibri"/>
        </w:rPr>
      </w:pPr>
    </w:p>
    <w:p w14:paraId="1414CE0D" w14:textId="77777777" w:rsidR="00CA5A6E" w:rsidRPr="00CA5A6E" w:rsidRDefault="00CA5A6E" w:rsidP="00CA5A6E">
      <w:pPr>
        <w:rPr>
          <w:rFonts w:ascii="Calibri" w:hAnsi="Calibri" w:cs="Calibri"/>
          <w:highlight w:val="white"/>
        </w:rPr>
      </w:pPr>
      <w:r w:rsidRPr="00CA5A6E">
        <w:rPr>
          <w:rFonts w:ascii="Calibri" w:hAnsi="Calibri" w:cs="Calibri"/>
          <w:shd w:val="clear" w:color="auto" w:fill="FFFFFF"/>
        </w:rPr>
        <w:t xml:space="preserve"> </w:t>
      </w:r>
      <w:r w:rsidRPr="00CA5A6E">
        <w:rPr>
          <w:rFonts w:ascii="Calibri" w:hAnsi="Calibri" w:cs="Calibri"/>
          <w:b/>
          <w:shd w:val="clear" w:color="auto" w:fill="FFFFFF"/>
        </w:rPr>
        <w:t>Manažerka výstavy:</w:t>
      </w:r>
      <w:r w:rsidRPr="00CA5A6E">
        <w:rPr>
          <w:rFonts w:ascii="Calibri" w:hAnsi="Calibri" w:cs="Calibri"/>
          <w:shd w:val="clear" w:color="auto" w:fill="FFFFFF"/>
        </w:rPr>
        <w:t xml:space="preserve"> </w:t>
      </w:r>
    </w:p>
    <w:p w14:paraId="7D31967F" w14:textId="77777777" w:rsidR="00CA5A6E" w:rsidRPr="00CA5A6E" w:rsidRDefault="00CA5A6E" w:rsidP="00CA5A6E">
      <w:pPr>
        <w:rPr>
          <w:rFonts w:ascii="Calibri" w:hAnsi="Calibri" w:cs="Calibri"/>
        </w:rPr>
      </w:pPr>
      <w:r w:rsidRPr="00CA5A6E">
        <w:rPr>
          <w:rFonts w:ascii="Calibri" w:hAnsi="Calibri" w:cs="Calibri"/>
          <w:shd w:val="clear" w:color="auto" w:fill="FFFFFF"/>
        </w:rPr>
        <w:t xml:space="preserve"> Jana Vasilková, tel.: 736 637 073, e-mail: </w:t>
      </w:r>
      <w:hyperlink r:id="rId8">
        <w:r w:rsidRPr="00CA5A6E">
          <w:rPr>
            <w:rStyle w:val="Internetovodkaz"/>
            <w:rFonts w:ascii="Calibri" w:hAnsi="Calibri" w:cs="Calibri"/>
            <w:highlight w:val="white"/>
          </w:rPr>
          <w:t>jvasilkova@exponex.cz</w:t>
        </w:r>
      </w:hyperlink>
    </w:p>
    <w:p w14:paraId="6641457F" w14:textId="77777777" w:rsidR="00CA5A6E" w:rsidRDefault="00CA5A6E">
      <w:pPr>
        <w:rPr>
          <w:rFonts w:ascii="Calibri" w:hAnsi="Calibri" w:cs="Calibri"/>
        </w:rPr>
      </w:pPr>
    </w:p>
    <w:p w14:paraId="78F90986" w14:textId="77777777" w:rsidR="00CA5A6E" w:rsidRPr="00CA5A6E" w:rsidRDefault="00CA5A6E" w:rsidP="00CA5A6E">
      <w:pPr>
        <w:rPr>
          <w:rFonts w:ascii="Calibri" w:hAnsi="Calibri" w:cs="Calibri"/>
        </w:rPr>
      </w:pPr>
      <w:r w:rsidRPr="00CA5A6E">
        <w:rPr>
          <w:rFonts w:ascii="Calibri" w:hAnsi="Calibri" w:cs="Calibri"/>
          <w:b/>
        </w:rPr>
        <w:t>Z</w:t>
      </w:r>
      <w:r w:rsidRPr="00CA5A6E">
        <w:rPr>
          <w:rFonts w:ascii="Calibri" w:hAnsi="Calibri" w:cs="Calibri"/>
          <w:b/>
          <w:shd w:val="clear" w:color="auto" w:fill="FFFFFF"/>
        </w:rPr>
        <w:t xml:space="preserve">astoupení pro jednání s médii: </w:t>
      </w:r>
    </w:p>
    <w:p w14:paraId="04EF40B6" w14:textId="77777777" w:rsidR="00CA5A6E" w:rsidRPr="00CA5A6E" w:rsidRDefault="00CA5A6E" w:rsidP="00CA5A6E">
      <w:pPr>
        <w:rPr>
          <w:rFonts w:ascii="Calibri" w:hAnsi="Calibri" w:cs="Calibri"/>
        </w:rPr>
      </w:pPr>
      <w:r w:rsidRPr="00CA5A6E">
        <w:rPr>
          <w:rFonts w:ascii="Calibri" w:hAnsi="Calibri" w:cs="Calibri"/>
          <w:shd w:val="clear" w:color="auto" w:fill="FFFFFF"/>
        </w:rPr>
        <w:t xml:space="preserve">Denisa Ranochová, tel.: 608 445 255, e-mail: </w:t>
      </w:r>
      <w:hyperlink r:id="rId9">
        <w:r w:rsidRPr="00CA5A6E">
          <w:rPr>
            <w:rStyle w:val="Internetovodkaz"/>
            <w:rFonts w:ascii="Calibri" w:hAnsi="Calibri" w:cs="Calibri"/>
            <w:highlight w:val="white"/>
          </w:rPr>
          <w:t>denisa@ranochova.cz</w:t>
        </w:r>
      </w:hyperlink>
    </w:p>
    <w:p w14:paraId="7089FE98" w14:textId="77777777" w:rsidR="00CA5A6E" w:rsidRPr="00CA5A6E" w:rsidRDefault="00CA5A6E">
      <w:pPr>
        <w:rPr>
          <w:rFonts w:ascii="Calibri" w:hAnsi="Calibri" w:cs="Calibri"/>
        </w:rPr>
      </w:pPr>
    </w:p>
    <w:p w14:paraId="6A51D09A" w14:textId="77777777" w:rsidR="002A4CE3" w:rsidRDefault="002A4CE3">
      <w:pPr>
        <w:rPr>
          <w:rFonts w:ascii="Calibri" w:hAnsi="Calibri" w:cs="Calibri"/>
        </w:rPr>
      </w:pPr>
    </w:p>
    <w:sectPr w:rsidR="002A4CE3">
      <w:headerReference w:type="default" r:id="rId10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3079A" w14:textId="77777777" w:rsidR="00A42CB8" w:rsidRDefault="00A42CB8" w:rsidP="00572EF8">
      <w:pPr>
        <w:rPr>
          <w:rFonts w:hint="eastAsia"/>
        </w:rPr>
      </w:pPr>
      <w:r>
        <w:separator/>
      </w:r>
    </w:p>
  </w:endnote>
  <w:endnote w:type="continuationSeparator" w:id="0">
    <w:p w14:paraId="1705D34D" w14:textId="77777777" w:rsidR="00A42CB8" w:rsidRDefault="00A42CB8" w:rsidP="00572EF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B2463" w14:textId="77777777" w:rsidR="00A42CB8" w:rsidRDefault="00A42CB8" w:rsidP="00572EF8">
      <w:pPr>
        <w:rPr>
          <w:rFonts w:hint="eastAsia"/>
        </w:rPr>
      </w:pPr>
      <w:r>
        <w:separator/>
      </w:r>
    </w:p>
  </w:footnote>
  <w:footnote w:type="continuationSeparator" w:id="0">
    <w:p w14:paraId="45FF432B" w14:textId="77777777" w:rsidR="00A42CB8" w:rsidRDefault="00A42CB8" w:rsidP="00572EF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F4C62" w14:textId="77777777" w:rsidR="00572EF8" w:rsidRDefault="00572EF8" w:rsidP="00572EF8">
    <w:pPr>
      <w:pStyle w:val="Zhlav"/>
      <w:jc w:val="right"/>
    </w:pPr>
  </w:p>
  <w:p w14:paraId="524E00AC" w14:textId="7B49E551" w:rsidR="00572EF8" w:rsidRDefault="00572EF8" w:rsidP="00572EF8">
    <w:pPr>
      <w:pStyle w:val="Zhlav"/>
      <w:jc w:val="right"/>
      <w:rPr>
        <w:rFonts w:hint="eastAsia"/>
      </w:rPr>
    </w:pPr>
    <w:r>
      <w:rPr>
        <w:noProof/>
      </w:rPr>
      <w:drawing>
        <wp:inline distT="0" distB="0" distL="0" distR="0" wp14:anchorId="5FEE55F3" wp14:editId="23F332E3">
          <wp:extent cx="1608899" cy="868546"/>
          <wp:effectExtent l="0" t="0" r="0" b="8255"/>
          <wp:docPr id="341395820" name="Obrázek 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1395820" name="Obrázek 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656" cy="874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E3"/>
    <w:rsid w:val="001E1208"/>
    <w:rsid w:val="00233AD2"/>
    <w:rsid w:val="002A4CE3"/>
    <w:rsid w:val="0040365C"/>
    <w:rsid w:val="004111FA"/>
    <w:rsid w:val="00416DA3"/>
    <w:rsid w:val="00443969"/>
    <w:rsid w:val="0049656D"/>
    <w:rsid w:val="004A0EE4"/>
    <w:rsid w:val="00572EF8"/>
    <w:rsid w:val="00610063"/>
    <w:rsid w:val="006A0395"/>
    <w:rsid w:val="006B2386"/>
    <w:rsid w:val="006D16DD"/>
    <w:rsid w:val="008267DA"/>
    <w:rsid w:val="008A6D39"/>
    <w:rsid w:val="008B1BF0"/>
    <w:rsid w:val="008E6D45"/>
    <w:rsid w:val="0096181C"/>
    <w:rsid w:val="00A24FF4"/>
    <w:rsid w:val="00A41E6A"/>
    <w:rsid w:val="00A42CB8"/>
    <w:rsid w:val="00AB2CE1"/>
    <w:rsid w:val="00BC1039"/>
    <w:rsid w:val="00C74D74"/>
    <w:rsid w:val="00CA5A6E"/>
    <w:rsid w:val="00D10654"/>
    <w:rsid w:val="00D8785E"/>
    <w:rsid w:val="00F4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AFF4"/>
  <w15:docId w15:val="{26BC7A19-E394-4B4D-B594-3A001EA0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adpis"/>
    <w:next w:val="Zkladntext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80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43427"/>
    <w:rPr>
      <w:rFonts w:ascii="Times New Roman" w:hAnsi="Times New Roman" w:cs="Mangal"/>
      <w:sz w:val="18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i/>
      <w:iCs/>
    </w:rPr>
  </w:style>
  <w:style w:type="paragraph" w:styleId="Revize">
    <w:name w:val="Revision"/>
    <w:uiPriority w:val="99"/>
    <w:semiHidden/>
    <w:qFormat/>
    <w:rsid w:val="002F158D"/>
    <w:pPr>
      <w:suppressAutoHyphens w:val="0"/>
    </w:pPr>
    <w:rPr>
      <w:rFonts w:cs="Mangal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43427"/>
    <w:rPr>
      <w:rFonts w:ascii="Times New Roman" w:hAnsi="Times New Roman" w:cs="Mangal"/>
      <w:sz w:val="18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D8785E"/>
    <w:rPr>
      <w:color w:val="551A8B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8785E"/>
    <w:rPr>
      <w:color w:val="605E5C"/>
      <w:shd w:val="clear" w:color="auto" w:fill="E1DFDD"/>
    </w:rPr>
  </w:style>
  <w:style w:type="character" w:customStyle="1" w:styleId="Internetovodkaz">
    <w:name w:val="Internetový odkaz"/>
    <w:basedOn w:val="Standardnpsmoodstavce"/>
    <w:uiPriority w:val="99"/>
    <w:unhideWhenUsed/>
    <w:rsid w:val="00CA5A6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72E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572EF8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572EF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72EF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asilkova@exponex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stava-vod-k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nisa@ranochov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74D7-1CB4-174D-B360-FBE10F52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Ranochová Denisa</cp:lastModifiedBy>
  <cp:revision>7</cp:revision>
  <dcterms:created xsi:type="dcterms:W3CDTF">2024-10-28T20:30:00Z</dcterms:created>
  <dcterms:modified xsi:type="dcterms:W3CDTF">2024-10-28T21:14:00Z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2024-10-15T09:55:55Z</dcterms:created>
  <dc:creator/>
  <dc:description/>
  <dc:language>cs-CZ</dc:language>
  <cp:lastModifiedBy/>
  <dcterms:modified xsi:type="dcterms:W3CDTF">2024-10-22T18:08:38Z</dcterms:modified>
  <cp:revision>4</cp:revision>
  <dc:subject/>
  <dc:title/>
</cp:coreProperties>
</file>